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B00F" w14:textId="77777777" w:rsidR="00182E9E" w:rsidRDefault="00182E9E" w:rsidP="00182E9E">
      <w:pPr>
        <w:pStyle w:val="Heading3"/>
        <w:jc w:val="center"/>
        <w:rPr>
          <w:color w:val="000000"/>
        </w:rPr>
      </w:pPr>
      <w:r>
        <w:rPr>
          <w:color w:val="000000"/>
        </w:rPr>
        <w:t>Ira Givol</w:t>
      </w:r>
    </w:p>
    <w:p w14:paraId="5EA8D06B" w14:textId="77777777" w:rsidR="00182E9E" w:rsidRDefault="00182E9E" w:rsidP="00182E9E">
      <w:pPr>
        <w:pStyle w:val="NormalWeb"/>
        <w:jc w:val="center"/>
        <w:rPr>
          <w:color w:val="000000"/>
        </w:rPr>
      </w:pPr>
      <w:r>
        <w:rPr>
          <w:rStyle w:val="Emphasis"/>
          <w:color w:val="000000"/>
        </w:rPr>
        <w:t>cello · baroque cello · viola da gamba</w:t>
      </w:r>
    </w:p>
    <w:p w14:paraId="0D506FB7" w14:textId="1F590500" w:rsidR="00182E9E" w:rsidRDefault="00182E9E" w:rsidP="00182E9E">
      <w:pPr>
        <w:pStyle w:val="NormalWeb"/>
        <w:rPr>
          <w:color w:val="000000"/>
        </w:rPr>
      </w:pPr>
      <w:r>
        <w:rPr>
          <w:color w:val="000000"/>
        </w:rPr>
        <w:t>Ira Givol is an internationally active cellist, viola da gamba player and concert designer whose work combines historically informed performance with contemporary artistic thinking and innovative concert formats. His practice spans performance, artistic leadership, and long-term programming, exploring how early and classical music can remain urgent, meaningful, and socially resonant today.</w:t>
      </w:r>
    </w:p>
    <w:p w14:paraId="61DA86F6" w14:textId="77777777" w:rsidR="00182E9E" w:rsidRDefault="00182E9E" w:rsidP="00182E9E">
      <w:pPr>
        <w:pStyle w:val="NormalWeb"/>
        <w:rPr>
          <w:color w:val="000000"/>
        </w:rPr>
      </w:pPr>
      <w:r>
        <w:rPr>
          <w:color w:val="000000"/>
        </w:rPr>
        <w:t>Currently, Ira is</w:t>
      </w:r>
      <w:r>
        <w:rPr>
          <w:rStyle w:val="apple-converted-space"/>
          <w:color w:val="000000"/>
        </w:rPr>
        <w:t> </w:t>
      </w:r>
      <w:r>
        <w:rPr>
          <w:rStyle w:val="Strong"/>
          <w:rFonts w:eastAsia="Arial"/>
          <w:color w:val="000000"/>
        </w:rPr>
        <w:t xml:space="preserve">Principal Cellist of Il </w:t>
      </w:r>
      <w:proofErr w:type="spellStart"/>
      <w:r>
        <w:rPr>
          <w:rStyle w:val="Strong"/>
          <w:rFonts w:eastAsia="Arial"/>
          <w:color w:val="000000"/>
        </w:rPr>
        <w:t>Gardellino</w:t>
      </w:r>
      <w:proofErr w:type="spellEnd"/>
      <w:r>
        <w:rPr>
          <w:rStyle w:val="apple-converted-space"/>
          <w:color w:val="000000"/>
        </w:rPr>
        <w:t> </w:t>
      </w:r>
      <w:r>
        <w:rPr>
          <w:color w:val="000000"/>
        </w:rPr>
        <w:t>and a member of its</w:t>
      </w:r>
      <w:r>
        <w:rPr>
          <w:rStyle w:val="apple-converted-space"/>
          <w:color w:val="000000"/>
        </w:rPr>
        <w:t> </w:t>
      </w:r>
      <w:r>
        <w:rPr>
          <w:rStyle w:val="Strong"/>
          <w:rFonts w:eastAsia="Arial"/>
          <w:color w:val="000000"/>
        </w:rPr>
        <w:t>artistic team</w:t>
      </w:r>
      <w:r>
        <w:rPr>
          <w:rStyle w:val="apple-converted-space"/>
          <w:color w:val="000000"/>
        </w:rPr>
        <w:t> </w:t>
      </w:r>
      <w:r>
        <w:rPr>
          <w:color w:val="000000"/>
        </w:rPr>
        <w:t>(Belgium). He has been a</w:t>
      </w:r>
      <w:r>
        <w:rPr>
          <w:rStyle w:val="apple-converted-space"/>
          <w:color w:val="000000"/>
        </w:rPr>
        <w:t> </w:t>
      </w:r>
      <w:r>
        <w:rPr>
          <w:rStyle w:val="Strong"/>
          <w:rFonts w:eastAsia="Arial"/>
          <w:color w:val="000000"/>
        </w:rPr>
        <w:t>core member of Geneva Camerata since its founding</w:t>
      </w:r>
      <w:r>
        <w:rPr>
          <w:rStyle w:val="apple-converted-space"/>
          <w:color w:val="000000"/>
        </w:rPr>
        <w:t> </w:t>
      </w:r>
      <w:r>
        <w:rPr>
          <w:color w:val="000000"/>
        </w:rPr>
        <w:t>and is part of the</w:t>
      </w:r>
      <w:r>
        <w:rPr>
          <w:rStyle w:val="apple-converted-space"/>
          <w:color w:val="000000"/>
        </w:rPr>
        <w:t> </w:t>
      </w:r>
      <w:r>
        <w:rPr>
          <w:rStyle w:val="Strong"/>
          <w:rFonts w:eastAsia="Arial"/>
          <w:color w:val="000000"/>
        </w:rPr>
        <w:t>artistic team of Boulevard Baroque</w:t>
      </w:r>
      <w:r>
        <w:rPr>
          <w:rStyle w:val="apple-converted-space"/>
          <w:color w:val="000000"/>
        </w:rPr>
        <w:t> </w:t>
      </w:r>
      <w:r>
        <w:rPr>
          <w:color w:val="000000"/>
        </w:rPr>
        <w:t>(Germany). He regularly appears as guest principal cellist with leading ensembles, including the</w:t>
      </w:r>
      <w:r>
        <w:rPr>
          <w:rStyle w:val="apple-converted-space"/>
          <w:color w:val="000000"/>
        </w:rPr>
        <w:t> </w:t>
      </w:r>
      <w:r>
        <w:rPr>
          <w:rStyle w:val="Strong"/>
          <w:rFonts w:eastAsia="Arial"/>
          <w:color w:val="000000"/>
        </w:rPr>
        <w:t>Netherlands Bach Society</w:t>
      </w:r>
      <w:r>
        <w:rPr>
          <w:color w:val="000000"/>
        </w:rPr>
        <w:t>.</w:t>
      </w:r>
    </w:p>
    <w:p w14:paraId="17787026" w14:textId="77777777" w:rsidR="00182E9E" w:rsidRDefault="00182E9E" w:rsidP="00182E9E">
      <w:pPr>
        <w:pStyle w:val="NormalWeb"/>
        <w:rPr>
          <w:color w:val="000000"/>
        </w:rPr>
      </w:pPr>
      <w:r>
        <w:rPr>
          <w:color w:val="000000"/>
        </w:rPr>
        <w:t>From</w:t>
      </w:r>
      <w:r>
        <w:rPr>
          <w:rStyle w:val="apple-converted-space"/>
          <w:color w:val="000000"/>
        </w:rPr>
        <w:t> </w:t>
      </w:r>
      <w:r>
        <w:rPr>
          <w:rStyle w:val="Strong"/>
          <w:rFonts w:eastAsia="Arial"/>
          <w:color w:val="000000"/>
        </w:rPr>
        <w:t>2019 to 2024</w:t>
      </w:r>
      <w:r>
        <w:rPr>
          <w:color w:val="000000"/>
        </w:rPr>
        <w:t>, Ira served as</w:t>
      </w:r>
      <w:r>
        <w:rPr>
          <w:rStyle w:val="apple-converted-space"/>
          <w:color w:val="000000"/>
        </w:rPr>
        <w:t> </w:t>
      </w:r>
      <w:r>
        <w:rPr>
          <w:rStyle w:val="Strong"/>
          <w:rFonts w:eastAsia="Arial"/>
          <w:color w:val="000000"/>
        </w:rPr>
        <w:t>Artistic Director of</w:t>
      </w:r>
      <w:r>
        <w:rPr>
          <w:rStyle w:val="apple-converted-space"/>
          <w:b/>
          <w:bCs/>
          <w:color w:val="000000"/>
        </w:rPr>
        <w:t> </w:t>
      </w:r>
      <w:proofErr w:type="spellStart"/>
      <w:r>
        <w:rPr>
          <w:rStyle w:val="Emphasis"/>
          <w:b/>
          <w:bCs/>
          <w:color w:val="000000"/>
        </w:rPr>
        <w:t>zamus</w:t>
      </w:r>
      <w:proofErr w:type="spellEnd"/>
      <w:r>
        <w:rPr>
          <w:rStyle w:val="Emphasis"/>
          <w:b/>
          <w:bCs/>
          <w:color w:val="000000"/>
        </w:rPr>
        <w:t>: early music festival</w:t>
      </w:r>
      <w:r>
        <w:rPr>
          <w:rStyle w:val="apple-converted-space"/>
          <w:color w:val="000000"/>
        </w:rPr>
        <w:t> </w:t>
      </w:r>
      <w:r>
        <w:rPr>
          <w:color w:val="000000"/>
        </w:rPr>
        <w:t>in Cologne. In this role, he shaped the festival’s artistic identity through coherent, concept-driven programming, innovative concert formats, and a strong emphasis on relevance, context, and audience engagement—positioning early music as an active and contemporary cultural practice.</w:t>
      </w:r>
    </w:p>
    <w:p w14:paraId="0273210C" w14:textId="77777777" w:rsidR="00182E9E" w:rsidRDefault="00182E9E" w:rsidP="00182E9E">
      <w:pPr>
        <w:pStyle w:val="NormalWeb"/>
        <w:rPr>
          <w:color w:val="000000"/>
        </w:rPr>
      </w:pPr>
      <w:r>
        <w:rPr>
          <w:color w:val="000000"/>
        </w:rPr>
        <w:t>As a soloist, Ira has appeared with ensembles such as the</w:t>
      </w:r>
      <w:r>
        <w:rPr>
          <w:rStyle w:val="apple-converted-space"/>
          <w:color w:val="000000"/>
        </w:rPr>
        <w:t> </w:t>
      </w:r>
      <w:r>
        <w:rPr>
          <w:rStyle w:val="Strong"/>
          <w:rFonts w:eastAsia="Arial"/>
          <w:color w:val="000000"/>
        </w:rPr>
        <w:t>Israel Symphony Orchestra</w:t>
      </w:r>
      <w:r>
        <w:rPr>
          <w:color w:val="000000"/>
        </w:rPr>
        <w:t>,</w:t>
      </w:r>
      <w:r>
        <w:rPr>
          <w:rStyle w:val="apple-converted-space"/>
          <w:color w:val="000000"/>
        </w:rPr>
        <w:t> </w:t>
      </w:r>
      <w:r>
        <w:rPr>
          <w:rStyle w:val="Strong"/>
          <w:rFonts w:eastAsia="Arial"/>
          <w:color w:val="000000"/>
        </w:rPr>
        <w:t>Israel Conservatory Orchestra</w:t>
      </w:r>
      <w:r>
        <w:rPr>
          <w:color w:val="000000"/>
        </w:rPr>
        <w:t>,</w:t>
      </w:r>
      <w:r>
        <w:rPr>
          <w:rStyle w:val="apple-converted-space"/>
          <w:color w:val="000000"/>
        </w:rPr>
        <w:t> </w:t>
      </w:r>
      <w:r>
        <w:rPr>
          <w:rStyle w:val="Strong"/>
          <w:rFonts w:eastAsia="Arial"/>
          <w:color w:val="000000"/>
        </w:rPr>
        <w:t>Young Israeli Philharmonic</w:t>
      </w:r>
      <w:r>
        <w:rPr>
          <w:color w:val="000000"/>
        </w:rPr>
        <w:t>,</w:t>
      </w:r>
      <w:r>
        <w:rPr>
          <w:rStyle w:val="apple-converted-space"/>
          <w:color w:val="000000"/>
        </w:rPr>
        <w:t> </w:t>
      </w:r>
      <w:r>
        <w:rPr>
          <w:rStyle w:val="Strong"/>
          <w:rFonts w:eastAsia="Arial"/>
          <w:color w:val="000000"/>
        </w:rPr>
        <w:t>Tel Aviv Soloists’ Ensemble</w:t>
      </w:r>
      <w:r>
        <w:rPr>
          <w:color w:val="000000"/>
        </w:rPr>
        <w:t>,</w:t>
      </w:r>
      <w:r>
        <w:rPr>
          <w:rStyle w:val="apple-converted-space"/>
          <w:color w:val="000000"/>
        </w:rPr>
        <w:t> </w:t>
      </w:r>
      <w:r>
        <w:rPr>
          <w:rStyle w:val="Strong"/>
          <w:rFonts w:eastAsia="Arial"/>
          <w:color w:val="000000"/>
        </w:rPr>
        <w:t>Geneva Camerata</w:t>
      </w:r>
      <w:r>
        <w:rPr>
          <w:color w:val="000000"/>
        </w:rPr>
        <w:t>,</w:t>
      </w:r>
      <w:r>
        <w:rPr>
          <w:rStyle w:val="apple-converted-space"/>
          <w:color w:val="000000"/>
        </w:rPr>
        <w:t> </w:t>
      </w:r>
      <w:r>
        <w:rPr>
          <w:rStyle w:val="Strong"/>
          <w:rFonts w:eastAsia="Arial"/>
          <w:color w:val="000000"/>
        </w:rPr>
        <w:t>Medellín Philharmonic Orchestra</w:t>
      </w:r>
      <w:r>
        <w:rPr>
          <w:color w:val="000000"/>
        </w:rPr>
        <w:t>, and</w:t>
      </w:r>
      <w:r>
        <w:rPr>
          <w:rStyle w:val="apple-converted-space"/>
          <w:color w:val="000000"/>
        </w:rPr>
        <w:t> </w:t>
      </w:r>
      <w:r>
        <w:rPr>
          <w:rStyle w:val="Strong"/>
          <w:rFonts w:eastAsia="Arial"/>
          <w:color w:val="000000"/>
        </w:rPr>
        <w:t xml:space="preserve">Il </w:t>
      </w:r>
      <w:proofErr w:type="spellStart"/>
      <w:r>
        <w:rPr>
          <w:rStyle w:val="Strong"/>
          <w:rFonts w:eastAsia="Arial"/>
          <w:color w:val="000000"/>
        </w:rPr>
        <w:t>Gardellino</w:t>
      </w:r>
      <w:proofErr w:type="spellEnd"/>
      <w:r>
        <w:rPr>
          <w:color w:val="000000"/>
        </w:rPr>
        <w:t>. He is a</w:t>
      </w:r>
      <w:r>
        <w:rPr>
          <w:rStyle w:val="apple-converted-space"/>
          <w:color w:val="000000"/>
        </w:rPr>
        <w:t> </w:t>
      </w:r>
      <w:r>
        <w:rPr>
          <w:rStyle w:val="Strong"/>
          <w:rFonts w:eastAsia="Arial"/>
          <w:color w:val="000000"/>
        </w:rPr>
        <w:t>two-time prizewinner</w:t>
      </w:r>
      <w:r>
        <w:rPr>
          <w:rStyle w:val="apple-converted-space"/>
          <w:color w:val="000000"/>
        </w:rPr>
        <w:t> </w:t>
      </w:r>
      <w:r>
        <w:rPr>
          <w:color w:val="000000"/>
        </w:rPr>
        <w:t>of both the</w:t>
      </w:r>
      <w:r>
        <w:rPr>
          <w:rStyle w:val="apple-converted-space"/>
          <w:color w:val="000000"/>
        </w:rPr>
        <w:t> </w:t>
      </w:r>
      <w:r>
        <w:rPr>
          <w:rStyle w:val="Strong"/>
          <w:rFonts w:eastAsia="Arial"/>
          <w:color w:val="000000"/>
        </w:rPr>
        <w:t>Ben-Haim Competition</w:t>
      </w:r>
      <w:r>
        <w:rPr>
          <w:rStyle w:val="apple-converted-space"/>
          <w:color w:val="000000"/>
        </w:rPr>
        <w:t> </w:t>
      </w:r>
      <w:r>
        <w:rPr>
          <w:color w:val="000000"/>
        </w:rPr>
        <w:t>and the</w:t>
      </w:r>
      <w:r>
        <w:rPr>
          <w:rStyle w:val="apple-converted-space"/>
          <w:color w:val="000000"/>
        </w:rPr>
        <w:t> </w:t>
      </w:r>
      <w:r>
        <w:rPr>
          <w:rStyle w:val="Strong"/>
          <w:rFonts w:eastAsia="Arial"/>
          <w:color w:val="000000"/>
        </w:rPr>
        <w:t>Israel Conservatory of Music Competition</w:t>
      </w:r>
      <w:r>
        <w:rPr>
          <w:color w:val="000000"/>
        </w:rPr>
        <w:t>.</w:t>
      </w:r>
    </w:p>
    <w:p w14:paraId="15C78887" w14:textId="77777777" w:rsidR="00182E9E" w:rsidRDefault="00182E9E" w:rsidP="00182E9E">
      <w:pPr>
        <w:pStyle w:val="NormalWeb"/>
        <w:rPr>
          <w:color w:val="000000"/>
        </w:rPr>
      </w:pPr>
      <w:r>
        <w:rPr>
          <w:color w:val="000000"/>
        </w:rPr>
        <w:t>Chamber music has been central to Ira’s career. As a founding member of the</w:t>
      </w:r>
      <w:r>
        <w:rPr>
          <w:rStyle w:val="apple-converted-space"/>
          <w:color w:val="000000"/>
        </w:rPr>
        <w:t> </w:t>
      </w:r>
      <w:r>
        <w:rPr>
          <w:rStyle w:val="Strong"/>
          <w:rFonts w:eastAsia="Arial"/>
          <w:color w:val="000000"/>
        </w:rPr>
        <w:t>Tel Aviv Trio</w:t>
      </w:r>
      <w:r>
        <w:rPr>
          <w:color w:val="000000"/>
        </w:rPr>
        <w:t>, he received numerous international awards, including</w:t>
      </w:r>
      <w:r>
        <w:rPr>
          <w:rStyle w:val="apple-converted-space"/>
          <w:color w:val="000000"/>
        </w:rPr>
        <w:t> </w:t>
      </w:r>
      <w:r>
        <w:rPr>
          <w:rStyle w:val="Strong"/>
          <w:rFonts w:eastAsia="Arial"/>
          <w:color w:val="000000"/>
        </w:rPr>
        <w:t>First Prize</w:t>
      </w:r>
      <w:r>
        <w:rPr>
          <w:rStyle w:val="apple-converted-space"/>
          <w:color w:val="000000"/>
        </w:rPr>
        <w:t> </w:t>
      </w:r>
      <w:r>
        <w:rPr>
          <w:color w:val="000000"/>
        </w:rPr>
        <w:t>at the</w:t>
      </w:r>
      <w:r>
        <w:rPr>
          <w:rStyle w:val="apple-converted-space"/>
          <w:color w:val="000000"/>
        </w:rPr>
        <w:t> </w:t>
      </w:r>
      <w:r>
        <w:rPr>
          <w:rStyle w:val="Emphasis"/>
          <w:color w:val="000000"/>
        </w:rPr>
        <w:t>Concours International de Musique de Chambre de Haute Alsace</w:t>
      </w:r>
      <w:r>
        <w:rPr>
          <w:color w:val="000000"/>
        </w:rPr>
        <w:t>(France), as well as prizes at the</w:t>
      </w:r>
      <w:r>
        <w:rPr>
          <w:rStyle w:val="apple-converted-space"/>
          <w:color w:val="000000"/>
        </w:rPr>
        <w:t> </w:t>
      </w:r>
      <w:r w:rsidRPr="00182E9E">
        <w:rPr>
          <w:rStyle w:val="Emphasis"/>
          <w:b/>
          <w:bCs/>
          <w:color w:val="000000"/>
        </w:rPr>
        <w:t>Melbourne International Chamber Music Competition</w:t>
      </w:r>
      <w:r w:rsidRPr="00182E9E">
        <w:rPr>
          <w:rStyle w:val="apple-converted-space"/>
          <w:b/>
          <w:bCs/>
          <w:color w:val="000000"/>
        </w:rPr>
        <w:t> </w:t>
      </w:r>
      <w:r w:rsidRPr="00182E9E">
        <w:rPr>
          <w:b/>
          <w:bCs/>
          <w:color w:val="000000"/>
        </w:rPr>
        <w:t>(Australia),</w:t>
      </w:r>
      <w:r>
        <w:rPr>
          <w:rStyle w:val="apple-converted-space"/>
          <w:color w:val="000000"/>
        </w:rPr>
        <w:t> </w:t>
      </w:r>
      <w:r>
        <w:rPr>
          <w:rStyle w:val="Emphasis"/>
          <w:color w:val="000000"/>
        </w:rPr>
        <w:t>Vittorio Gui International Chamber Music Competition</w:t>
      </w:r>
      <w:r>
        <w:rPr>
          <w:rStyle w:val="apple-converted-space"/>
          <w:color w:val="000000"/>
        </w:rPr>
        <w:t> </w:t>
      </w:r>
      <w:r>
        <w:rPr>
          <w:color w:val="000000"/>
        </w:rPr>
        <w:t>(Italy),</w:t>
      </w:r>
      <w:r>
        <w:rPr>
          <w:rStyle w:val="apple-converted-space"/>
          <w:color w:val="000000"/>
        </w:rPr>
        <w:t> </w:t>
      </w:r>
      <w:r>
        <w:rPr>
          <w:rStyle w:val="Emphasis"/>
          <w:color w:val="000000"/>
        </w:rPr>
        <w:t>Città di Trapani International Chamber Music Competition</w:t>
      </w:r>
      <w:r>
        <w:rPr>
          <w:rStyle w:val="apple-converted-space"/>
          <w:color w:val="000000"/>
        </w:rPr>
        <w:t> </w:t>
      </w:r>
      <w:r>
        <w:rPr>
          <w:color w:val="000000"/>
        </w:rPr>
        <w:t>(Italy), the</w:t>
      </w:r>
      <w:r>
        <w:rPr>
          <w:rStyle w:val="apple-converted-space"/>
          <w:color w:val="000000"/>
        </w:rPr>
        <w:t> </w:t>
      </w:r>
      <w:r>
        <w:rPr>
          <w:rStyle w:val="Emphasis"/>
          <w:color w:val="000000"/>
        </w:rPr>
        <w:t>Joseph Joachim Competition</w:t>
      </w:r>
      <w:r>
        <w:rPr>
          <w:rStyle w:val="apple-converted-space"/>
          <w:color w:val="000000"/>
        </w:rPr>
        <w:t> </w:t>
      </w:r>
      <w:r>
        <w:rPr>
          <w:color w:val="000000"/>
        </w:rPr>
        <w:t>(Germany), and the</w:t>
      </w:r>
      <w:r>
        <w:rPr>
          <w:rStyle w:val="apple-converted-space"/>
          <w:color w:val="000000"/>
        </w:rPr>
        <w:t> </w:t>
      </w:r>
      <w:r>
        <w:rPr>
          <w:rStyle w:val="Emphasis"/>
          <w:color w:val="000000"/>
        </w:rPr>
        <w:t>Erst-</w:t>
      </w:r>
      <w:proofErr w:type="spellStart"/>
      <w:r>
        <w:rPr>
          <w:rStyle w:val="Emphasis"/>
          <w:color w:val="000000"/>
        </w:rPr>
        <w:t>Klassik</w:t>
      </w:r>
      <w:proofErr w:type="spellEnd"/>
      <w:r>
        <w:rPr>
          <w:rStyle w:val="Emphasis"/>
          <w:color w:val="000000"/>
        </w:rPr>
        <w:t xml:space="preserve"> Competition</w:t>
      </w:r>
      <w:r>
        <w:rPr>
          <w:rStyle w:val="apple-converted-space"/>
          <w:color w:val="000000"/>
        </w:rPr>
        <w:t> </w:t>
      </w:r>
      <w:r>
        <w:rPr>
          <w:color w:val="000000"/>
        </w:rPr>
        <w:t>(Germany). The trio also received the</w:t>
      </w:r>
      <w:r>
        <w:rPr>
          <w:rStyle w:val="apple-converted-space"/>
          <w:color w:val="000000"/>
        </w:rPr>
        <w:t> </w:t>
      </w:r>
      <w:r w:rsidRPr="00182E9E">
        <w:rPr>
          <w:rStyle w:val="Strong"/>
          <w:rFonts w:eastAsia="Arial"/>
          <w:b w:val="0"/>
          <w:bCs w:val="0"/>
          <w:color w:val="000000"/>
        </w:rPr>
        <w:t>2006 Israeli Ministry of Education Prize for Chamber Music</w:t>
      </w:r>
      <w:r>
        <w:rPr>
          <w:rStyle w:val="apple-converted-space"/>
          <w:color w:val="000000"/>
        </w:rPr>
        <w:t> </w:t>
      </w:r>
      <w:r>
        <w:rPr>
          <w:color w:val="000000"/>
        </w:rPr>
        <w:t>and performed in major concert halls worldwide.</w:t>
      </w:r>
    </w:p>
    <w:p w14:paraId="22CD5B3E" w14:textId="77777777" w:rsidR="00182E9E" w:rsidRDefault="00182E9E" w:rsidP="00182E9E">
      <w:pPr>
        <w:pStyle w:val="NormalWeb"/>
        <w:rPr>
          <w:color w:val="000000"/>
        </w:rPr>
      </w:pPr>
      <w:r>
        <w:rPr>
          <w:color w:val="000000"/>
        </w:rPr>
        <w:t>He is also a founding member of</w:t>
      </w:r>
      <w:r>
        <w:rPr>
          <w:rStyle w:val="apple-converted-space"/>
          <w:color w:val="000000"/>
        </w:rPr>
        <w:t> </w:t>
      </w:r>
      <w:r w:rsidRPr="00182E9E">
        <w:rPr>
          <w:rStyle w:val="Strong"/>
          <w:rFonts w:eastAsia="Arial"/>
          <w:b w:val="0"/>
          <w:bCs w:val="0"/>
          <w:color w:val="000000"/>
        </w:rPr>
        <w:t>Trio VIS</w:t>
      </w:r>
      <w:r>
        <w:rPr>
          <w:color w:val="000000"/>
        </w:rPr>
        <w:t>, winner of the</w:t>
      </w:r>
      <w:r>
        <w:rPr>
          <w:rStyle w:val="apple-converted-space"/>
          <w:color w:val="000000"/>
        </w:rPr>
        <w:t> </w:t>
      </w:r>
      <w:r>
        <w:rPr>
          <w:rStyle w:val="Strong"/>
          <w:rFonts w:eastAsia="Arial"/>
          <w:color w:val="000000"/>
        </w:rPr>
        <w:t>2009 Boris Pergamenschikov Competition</w:t>
      </w:r>
      <w:r>
        <w:rPr>
          <w:rStyle w:val="apple-converted-space"/>
          <w:color w:val="000000"/>
        </w:rPr>
        <w:t> </w:t>
      </w:r>
      <w:r>
        <w:rPr>
          <w:color w:val="000000"/>
        </w:rPr>
        <w:t>in Berlin. With the trio, he co-developed the</w:t>
      </w:r>
      <w:r>
        <w:rPr>
          <w:rStyle w:val="apple-converted-space"/>
          <w:color w:val="000000"/>
        </w:rPr>
        <w:t> </w:t>
      </w:r>
      <w:r w:rsidRPr="00182E9E">
        <w:rPr>
          <w:rStyle w:val="Emphasis"/>
          <w:b/>
          <w:bCs/>
          <w:color w:val="000000"/>
        </w:rPr>
        <w:t>“64 Things Show”</w:t>
      </w:r>
      <w:r>
        <w:rPr>
          <w:color w:val="000000"/>
        </w:rPr>
        <w:t>, an innovative concert format that rethinks how classical music is presented to contemporary audiences.</w:t>
      </w:r>
    </w:p>
    <w:p w14:paraId="3B322CD8" w14:textId="77777777" w:rsidR="00182E9E" w:rsidRDefault="00182E9E" w:rsidP="00182E9E">
      <w:pPr>
        <w:pStyle w:val="NormalWeb"/>
        <w:rPr>
          <w:color w:val="000000"/>
        </w:rPr>
      </w:pPr>
      <w:r>
        <w:rPr>
          <w:color w:val="000000"/>
        </w:rPr>
        <w:t>Ira has recorded numerous solo and chamber music albums for leading international labels, including</w:t>
      </w:r>
      <w:r>
        <w:rPr>
          <w:rStyle w:val="apple-converted-space"/>
          <w:color w:val="000000"/>
        </w:rPr>
        <w:t> </w:t>
      </w:r>
      <w:r>
        <w:rPr>
          <w:rStyle w:val="Strong"/>
          <w:rFonts w:eastAsia="Arial"/>
          <w:color w:val="000000"/>
        </w:rPr>
        <w:t>Deutsche Grammophon</w:t>
      </w:r>
      <w:r>
        <w:rPr>
          <w:color w:val="000000"/>
        </w:rPr>
        <w:t>,</w:t>
      </w:r>
      <w:r>
        <w:rPr>
          <w:rStyle w:val="apple-converted-space"/>
          <w:color w:val="000000"/>
        </w:rPr>
        <w:t> </w:t>
      </w:r>
      <w:r>
        <w:rPr>
          <w:rStyle w:val="Strong"/>
          <w:rFonts w:eastAsia="Arial"/>
          <w:color w:val="000000"/>
        </w:rPr>
        <w:t>Sony</w:t>
      </w:r>
      <w:r>
        <w:rPr>
          <w:color w:val="000000"/>
        </w:rPr>
        <w:t>,</w:t>
      </w:r>
      <w:r>
        <w:rPr>
          <w:rStyle w:val="apple-converted-space"/>
          <w:color w:val="000000"/>
        </w:rPr>
        <w:t> </w:t>
      </w:r>
      <w:r>
        <w:rPr>
          <w:rStyle w:val="Strong"/>
          <w:rFonts w:eastAsia="Arial"/>
          <w:color w:val="000000"/>
        </w:rPr>
        <w:t>Accent</w:t>
      </w:r>
      <w:r>
        <w:rPr>
          <w:color w:val="000000"/>
        </w:rPr>
        <w:t>,</w:t>
      </w:r>
      <w:r>
        <w:rPr>
          <w:rStyle w:val="apple-converted-space"/>
          <w:color w:val="000000"/>
        </w:rPr>
        <w:t> </w:t>
      </w:r>
      <w:r>
        <w:rPr>
          <w:rStyle w:val="Strong"/>
          <w:rFonts w:eastAsia="Arial"/>
          <w:color w:val="000000"/>
        </w:rPr>
        <w:t>Passacaglia</w:t>
      </w:r>
      <w:r>
        <w:rPr>
          <w:color w:val="000000"/>
        </w:rPr>
        <w:t>, and others.</w:t>
      </w:r>
    </w:p>
    <w:p w14:paraId="0EEF33B6" w14:textId="77777777" w:rsidR="00182E9E" w:rsidRDefault="00182E9E" w:rsidP="00182E9E">
      <w:pPr>
        <w:pStyle w:val="NormalWeb"/>
        <w:rPr>
          <w:color w:val="000000"/>
        </w:rPr>
      </w:pPr>
      <w:r>
        <w:rPr>
          <w:color w:val="000000"/>
        </w:rPr>
        <w:t>He is a graduate of the</w:t>
      </w:r>
      <w:r>
        <w:rPr>
          <w:rStyle w:val="apple-converted-space"/>
          <w:color w:val="000000"/>
        </w:rPr>
        <w:t> </w:t>
      </w:r>
      <w:r>
        <w:rPr>
          <w:rStyle w:val="Strong"/>
          <w:rFonts w:eastAsia="Arial"/>
          <w:color w:val="000000"/>
        </w:rPr>
        <w:t>Outstanding Young Musicians Program</w:t>
      </w:r>
      <w:r>
        <w:rPr>
          <w:rStyle w:val="apple-converted-space"/>
          <w:color w:val="000000"/>
        </w:rPr>
        <w:t> </w:t>
      </w:r>
      <w:r>
        <w:rPr>
          <w:color w:val="000000"/>
        </w:rPr>
        <w:t>of the Jerusalem Music Center. His studies include work with</w:t>
      </w:r>
      <w:r>
        <w:rPr>
          <w:rStyle w:val="apple-converted-space"/>
          <w:color w:val="000000"/>
        </w:rPr>
        <w:t> </w:t>
      </w:r>
      <w:r>
        <w:rPr>
          <w:rStyle w:val="Strong"/>
          <w:rFonts w:eastAsia="Arial"/>
          <w:color w:val="000000"/>
        </w:rPr>
        <w:t>Lawrence Lesser</w:t>
      </w:r>
      <w:r>
        <w:rPr>
          <w:rStyle w:val="apple-converted-space"/>
          <w:color w:val="000000"/>
        </w:rPr>
        <w:t> </w:t>
      </w:r>
      <w:r>
        <w:rPr>
          <w:color w:val="000000"/>
        </w:rPr>
        <w:t>and</w:t>
      </w:r>
      <w:r>
        <w:rPr>
          <w:rStyle w:val="apple-converted-space"/>
          <w:color w:val="000000"/>
        </w:rPr>
        <w:t> </w:t>
      </w:r>
      <w:r>
        <w:rPr>
          <w:rStyle w:val="Strong"/>
          <w:rFonts w:eastAsia="Arial"/>
          <w:color w:val="000000"/>
        </w:rPr>
        <w:t>Vivian and Donald Weilerstein</w:t>
      </w:r>
      <w:r>
        <w:rPr>
          <w:rStyle w:val="apple-converted-space"/>
          <w:color w:val="000000"/>
        </w:rPr>
        <w:t> </w:t>
      </w:r>
      <w:r>
        <w:rPr>
          <w:color w:val="000000"/>
        </w:rPr>
        <w:t>at the</w:t>
      </w:r>
      <w:r>
        <w:rPr>
          <w:rStyle w:val="apple-converted-space"/>
          <w:color w:val="000000"/>
        </w:rPr>
        <w:t> </w:t>
      </w:r>
      <w:r>
        <w:rPr>
          <w:rStyle w:val="Strong"/>
          <w:rFonts w:eastAsia="Arial"/>
          <w:color w:val="000000"/>
        </w:rPr>
        <w:t>New England Conservatory</w:t>
      </w:r>
      <w:r>
        <w:rPr>
          <w:rStyle w:val="apple-converted-space"/>
          <w:color w:val="000000"/>
        </w:rPr>
        <w:t> </w:t>
      </w:r>
      <w:r>
        <w:rPr>
          <w:color w:val="000000"/>
        </w:rPr>
        <w:t>in Boston, modern cello studies with</w:t>
      </w:r>
      <w:r>
        <w:rPr>
          <w:rStyle w:val="apple-converted-space"/>
          <w:color w:val="000000"/>
        </w:rPr>
        <w:t> </w:t>
      </w:r>
      <w:r>
        <w:rPr>
          <w:rStyle w:val="Strong"/>
          <w:rFonts w:eastAsia="Arial"/>
          <w:color w:val="000000"/>
        </w:rPr>
        <w:t>Frans Helmerson</w:t>
      </w:r>
      <w:r>
        <w:rPr>
          <w:rStyle w:val="apple-converted-space"/>
          <w:color w:val="000000"/>
        </w:rPr>
        <w:t> </w:t>
      </w:r>
      <w:r>
        <w:rPr>
          <w:color w:val="000000"/>
        </w:rPr>
        <w:t xml:space="preserve">at </w:t>
      </w:r>
      <w:r>
        <w:rPr>
          <w:color w:val="000000"/>
        </w:rPr>
        <w:lastRenderedPageBreak/>
        <w:t>the</w:t>
      </w:r>
      <w:r>
        <w:rPr>
          <w:rStyle w:val="apple-converted-space"/>
          <w:color w:val="000000"/>
        </w:rPr>
        <w:t> </w:t>
      </w:r>
      <w:proofErr w:type="spellStart"/>
      <w:r>
        <w:rPr>
          <w:rStyle w:val="Strong"/>
          <w:rFonts w:eastAsia="Arial"/>
          <w:color w:val="000000"/>
        </w:rPr>
        <w:t>Musikhochschule</w:t>
      </w:r>
      <w:proofErr w:type="spellEnd"/>
      <w:r>
        <w:rPr>
          <w:rStyle w:val="Strong"/>
          <w:rFonts w:eastAsia="Arial"/>
          <w:color w:val="000000"/>
        </w:rPr>
        <w:t xml:space="preserve"> Köln</w:t>
      </w:r>
      <w:r>
        <w:rPr>
          <w:color w:val="000000"/>
        </w:rPr>
        <w:t>, and baroque cello and viola da gamba studies with</w:t>
      </w:r>
      <w:r>
        <w:rPr>
          <w:rStyle w:val="apple-converted-space"/>
          <w:color w:val="000000"/>
        </w:rPr>
        <w:t> </w:t>
      </w:r>
      <w:r>
        <w:rPr>
          <w:rStyle w:val="Strong"/>
          <w:rFonts w:eastAsia="Arial"/>
          <w:color w:val="000000"/>
        </w:rPr>
        <w:t xml:space="preserve">Rainer </w:t>
      </w:r>
      <w:proofErr w:type="spellStart"/>
      <w:r>
        <w:rPr>
          <w:rStyle w:val="Strong"/>
          <w:rFonts w:eastAsia="Arial"/>
          <w:color w:val="000000"/>
        </w:rPr>
        <w:t>Zipperling</w:t>
      </w:r>
      <w:proofErr w:type="spellEnd"/>
      <w:r>
        <w:rPr>
          <w:color w:val="000000"/>
        </w:rPr>
        <w:t>.</w:t>
      </w:r>
    </w:p>
    <w:p w14:paraId="099F8D69" w14:textId="77777777" w:rsidR="00182E9E" w:rsidRDefault="00182E9E" w:rsidP="00182E9E">
      <w:pPr>
        <w:pStyle w:val="NormalWeb"/>
        <w:rPr>
          <w:color w:val="000000"/>
        </w:rPr>
      </w:pPr>
      <w:r>
        <w:rPr>
          <w:color w:val="000000"/>
        </w:rPr>
        <w:t>Ira performs on a</w:t>
      </w:r>
      <w:r>
        <w:rPr>
          <w:rStyle w:val="apple-converted-space"/>
          <w:color w:val="000000"/>
        </w:rPr>
        <w:t> </w:t>
      </w:r>
      <w:r>
        <w:rPr>
          <w:rStyle w:val="Strong"/>
          <w:rFonts w:eastAsia="Arial"/>
          <w:color w:val="000000"/>
        </w:rPr>
        <w:t>1720 cello by Peter Rombouts</w:t>
      </w:r>
      <w:r>
        <w:rPr>
          <w:color w:val="000000"/>
        </w:rPr>
        <w:t>, Amsterdam.</w:t>
      </w:r>
    </w:p>
    <w:p w14:paraId="2AE0ADD1" w14:textId="48569FC3" w:rsidR="004B10D3" w:rsidRPr="00182E9E" w:rsidRDefault="004B10D3" w:rsidP="00182E9E"/>
    <w:sectPr w:rsidR="004B10D3" w:rsidRPr="00182E9E">
      <w:headerReference w:type="even" r:id="rId6"/>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4DC0" w14:textId="77777777" w:rsidR="006F39C4" w:rsidRDefault="006F39C4">
      <w:r>
        <w:separator/>
      </w:r>
    </w:p>
  </w:endnote>
  <w:endnote w:type="continuationSeparator" w:id="0">
    <w:p w14:paraId="26D50D0B" w14:textId="77777777" w:rsidR="006F39C4" w:rsidRDefault="006F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EF8E" w14:textId="77777777" w:rsidR="004B10D3" w:rsidRDefault="004B10D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0018" w14:textId="77777777" w:rsidR="004B10D3" w:rsidRDefault="004B10D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1B7B" w14:textId="77777777" w:rsidR="006F39C4" w:rsidRDefault="006F39C4">
      <w:r>
        <w:separator/>
      </w:r>
    </w:p>
  </w:footnote>
  <w:footnote w:type="continuationSeparator" w:id="0">
    <w:p w14:paraId="1D414DC5" w14:textId="77777777" w:rsidR="006F39C4" w:rsidRDefault="006F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CB9" w14:textId="77777777" w:rsidR="004B10D3" w:rsidRDefault="004B10D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B78" w14:textId="77777777" w:rsidR="004B10D3" w:rsidRDefault="004B10D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D3"/>
    <w:rsid w:val="0003718C"/>
    <w:rsid w:val="00182E9E"/>
    <w:rsid w:val="004B10D3"/>
    <w:rsid w:val="006F39C4"/>
    <w:rsid w:val="00A82139"/>
    <w:rsid w:val="00BD75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79B35FB"/>
  <w15:docId w15:val="{87FD9309-6A88-EE49-BA35-1DE8F1CF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3">
    <w:name w:val="heading 3"/>
    <w:basedOn w:val="Normal"/>
    <w:link w:val="Heading3Char"/>
    <w:uiPriority w:val="9"/>
    <w:qFormat/>
    <w:rsid w:val="000371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
    <w:name w:val="רגיל"/>
    <w:pPr>
      <w:spacing w:after="200" w:line="276" w:lineRule="auto"/>
      <w:jc w:val="right"/>
    </w:pPr>
    <w:rPr>
      <w:rFonts w:ascii="Lucida Grande" w:hAnsi="Lucida Grande" w:cs="Arial Unicode MS"/>
      <w:color w:val="000000"/>
      <w:kern w:val="1"/>
      <w:sz w:val="22"/>
      <w:szCs w:val="22"/>
      <w:u w:color="000000"/>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80"/>
      <w:sz w:val="27"/>
      <w:szCs w:val="27"/>
      <w:u w:val="single" w:color="000080"/>
    </w:rPr>
  </w:style>
  <w:style w:type="character" w:customStyle="1" w:styleId="Heading3Char">
    <w:name w:val="Heading 3 Char"/>
    <w:basedOn w:val="DefaultParagraphFont"/>
    <w:link w:val="Heading3"/>
    <w:uiPriority w:val="9"/>
    <w:rsid w:val="0003718C"/>
    <w:rPr>
      <w:rFonts w:eastAsia="Times New Roman"/>
      <w:b/>
      <w:bCs/>
      <w:sz w:val="27"/>
      <w:szCs w:val="27"/>
      <w:bdr w:val="none" w:sz="0" w:space="0" w:color="auto"/>
    </w:rPr>
  </w:style>
  <w:style w:type="paragraph" w:styleId="NormalWeb">
    <w:name w:val="Normal (Web)"/>
    <w:basedOn w:val="Normal"/>
    <w:uiPriority w:val="99"/>
    <w:semiHidden/>
    <w:unhideWhenUsed/>
    <w:rsid w:val="000371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character" w:styleId="Emphasis">
    <w:name w:val="Emphasis"/>
    <w:basedOn w:val="DefaultParagraphFont"/>
    <w:uiPriority w:val="20"/>
    <w:qFormat/>
    <w:rsid w:val="0003718C"/>
    <w:rPr>
      <w:i/>
      <w:iCs/>
    </w:rPr>
  </w:style>
  <w:style w:type="character" w:styleId="Strong">
    <w:name w:val="Strong"/>
    <w:basedOn w:val="DefaultParagraphFont"/>
    <w:uiPriority w:val="22"/>
    <w:qFormat/>
    <w:rsid w:val="0003718C"/>
    <w:rPr>
      <w:b/>
      <w:bCs/>
    </w:rPr>
  </w:style>
  <w:style w:type="character" w:customStyle="1" w:styleId="apple-converted-space">
    <w:name w:val="apple-converted-space"/>
    <w:basedOn w:val="DefaultParagraphFont"/>
    <w:rsid w:val="0003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Ira Givol</cp:lastModifiedBy>
  <cp:revision>2</cp:revision>
  <dcterms:created xsi:type="dcterms:W3CDTF">2025-12-26T14:42:00Z</dcterms:created>
  <dcterms:modified xsi:type="dcterms:W3CDTF">2025-12-26T14:42:00Z</dcterms:modified>
</cp:coreProperties>
</file>