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Biography of the IMA Baroque Ensemble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IMA Baroque Ensemble is a pioneering ensemble dedicated to the diversity and inclusivity often overlooked in early music. The name IMA, the Hebrew word for </w:t>
      </w:r>
      <w:r>
        <w:rPr>
          <w:rFonts w:ascii="Times Roman" w:hAnsi="Times Roman" w:hint="default"/>
          <w:rtl w:val="1"/>
          <w:lang w:val="ar-SA" w:bidi="ar-SA"/>
        </w:rPr>
        <w:t>“</w:t>
      </w:r>
      <w:r>
        <w:rPr>
          <w:rFonts w:ascii="Times Roman" w:hAnsi="Times Roman"/>
          <w:rtl w:val="0"/>
          <w:lang w:val="en-US"/>
        </w:rPr>
        <w:t>mother,</w:t>
      </w:r>
      <w:r>
        <w:rPr>
          <w:rFonts w:ascii="Times Roman" w:hAnsi="Times Roman" w:hint="default"/>
          <w:rtl w:val="0"/>
        </w:rPr>
        <w:t xml:space="preserve">” </w:t>
      </w:r>
      <w:r>
        <w:rPr>
          <w:rFonts w:ascii="Times Roman" w:hAnsi="Times Roman"/>
          <w:rtl w:val="0"/>
          <w:lang w:val="en-US"/>
        </w:rPr>
        <w:t>embodies a nurturing spirit of creativity, resilience, and innovation, while re-illuminating the contributions of women and marginalized voices of the Baroque era.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ensemble was founded to bring to light the work of Baroque-era composers, performers, and innovators who challenged social norms. While Baroque music is often associated with famous male figures such as Bach, Handel, and Vivaldi, IMA is passionately devoted to the works of women composers including Barbara Strozzi, Elisabeth Jacquet de La Guerre, and Isabella Leonarda, whose compositions questioned the gender stereotypes of their time.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Beyond this, IMA highlights the musical contributions of minorities and underrepresented groups, including Afro-European composers such as Ignatius Sancho, as well as Sephardic Jewish and other non-Christian musical traditions that flourished within the cultural melting pot of the Baroque age. By integrating these often-overlooked voices into its repertoire, IMA creates performances that reflect the full complexity of the global and multicultural heritage of Baroque music.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de-DE"/>
        </w:rPr>
        <w:t>IMA</w:t>
      </w:r>
      <w:r>
        <w:rPr>
          <w:rFonts w:ascii="Times Roman" w:hAnsi="Times Roman" w:hint="default"/>
          <w:rtl w:val="1"/>
        </w:rPr>
        <w:t>’</w:t>
      </w:r>
      <w:r>
        <w:rPr>
          <w:rFonts w:ascii="Times Roman" w:hAnsi="Times Roman"/>
          <w:rtl w:val="0"/>
          <w:lang w:val="en-US"/>
        </w:rPr>
        <w:t>s performances are distinguished not only by technical excellence but also by their compelling narrative concepts. Grounded in historically informed performance practice, the ensemble combines scholarly research with vivid artistic imagination, offering audiences a fresh and inclusive perspective on Baroque music. By connecting the music with the historical and social contexts of its creators, IMA fosters a deeper understanding of how gender, ethnicity, and cultural exchange shaped the musical landscape of the era.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Each member of the ensemble is committed to rediscovering and amplifying the voices of those who were silenced over the course of history. Their work is a tribute to the spirit of endurance and creativity embodied in the name </w:t>
      </w:r>
      <w:r>
        <w:rPr>
          <w:rFonts w:ascii="Times Roman" w:hAnsi="Times Roman" w:hint="default"/>
          <w:rtl w:val="1"/>
          <w:lang w:val="ar-SA" w:bidi="ar-SA"/>
        </w:rPr>
        <w:t>“</w:t>
      </w:r>
      <w:r>
        <w:rPr>
          <w:rFonts w:ascii="Times Roman" w:hAnsi="Times Roman"/>
          <w:rtl w:val="0"/>
          <w:lang w:val="de-DE"/>
        </w:rPr>
        <w:t>IMA,</w:t>
      </w:r>
      <w:r>
        <w:rPr>
          <w:rFonts w:ascii="Times Roman" w:hAnsi="Times Roman" w:hint="default"/>
          <w:rtl w:val="0"/>
        </w:rPr>
        <w:t xml:space="preserve">” </w:t>
      </w:r>
      <w:r>
        <w:rPr>
          <w:rFonts w:ascii="Times Roman" w:hAnsi="Times Roman"/>
          <w:rtl w:val="0"/>
          <w:lang w:val="en-US"/>
        </w:rPr>
        <w:t>inspiring contemporary listeners to reflect on the importance of inclusion in the arts.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IMA Baroque Ensemble performs internationally</w:t>
      </w:r>
      <w:r>
        <w:rPr>
          <w:rFonts w:ascii="Times Roman" w:hAnsi="Times Roman" w:hint="default"/>
          <w:rtl w:val="0"/>
          <w:lang w:val="en-US"/>
        </w:rPr>
        <w:t>—</w:t>
      </w:r>
      <w:r>
        <w:rPr>
          <w:rFonts w:ascii="Times Roman" w:hAnsi="Times Roman"/>
          <w:rtl w:val="0"/>
          <w:lang w:val="en-US"/>
        </w:rPr>
        <w:t>from intimate chamber music settings to major concert halls</w:t>
      </w:r>
      <w:r>
        <w:rPr>
          <w:rFonts w:ascii="Times Roman" w:hAnsi="Times Roman" w:hint="default"/>
          <w:rtl w:val="0"/>
          <w:lang w:val="en-US"/>
        </w:rPr>
        <w:t>—</w:t>
      </w:r>
      <w:r>
        <w:rPr>
          <w:rFonts w:ascii="Times Roman" w:hAnsi="Times Roman"/>
          <w:rtl w:val="0"/>
          <w:lang w:val="en-US"/>
        </w:rPr>
        <w:t>captivating audiences with its heartfelt mission and exceptional artistry. Through innovative programs that often combine music with storytelling, visual art, and multimedia elements, the ensemble redefines what it means to engage with Baroque music in the 21st century.</w:t>
      </w:r>
    </w:p>
    <w:p>
      <w:pPr>
        <w:pStyle w:val="Default"/>
        <w:suppressAutoHyphens w:val="1"/>
        <w:spacing w:before="0" w:after="240" w:line="240" w:lineRule="auto"/>
      </w:pPr>
      <w:r>
        <w:rPr>
          <w:rFonts w:ascii="Times Roman" w:hAnsi="Times Roman"/>
          <w:rtl w:val="0"/>
          <w:lang w:val="en-US"/>
        </w:rPr>
        <w:t>Through its work, IMA demonstrates that the stories and contributions of women and minorities are not footnotes in music history, but lie at the very heart of the enduring legacy of Baroque music.</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